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ACCA98" w14:textId="77777777" w:rsidR="0074732E" w:rsidRPr="00B86583" w:rsidRDefault="00644F3D" w:rsidP="00271123">
      <w:pPr>
        <w:ind w:left="3600"/>
        <w:jc w:val="both"/>
        <w:rPr>
          <w:rFonts w:ascii="David" w:hAnsi="David" w:cs="David"/>
          <w:szCs w:val="24"/>
          <w:u w:val="single"/>
          <w:rtl/>
        </w:rPr>
      </w:pPr>
      <w:bookmarkStart w:id="0" w:name="_Toc165077210"/>
      <w:r>
        <w:rPr>
          <w:rFonts w:ascii="David" w:hAnsi="David" w:cs="David" w:hint="cs"/>
          <w:b/>
          <w:bCs/>
          <w:szCs w:val="24"/>
          <w:u w:val="single"/>
          <w:rtl/>
        </w:rPr>
        <w:t xml:space="preserve">נוסח </w:t>
      </w:r>
      <w:r w:rsidR="0074732E" w:rsidRPr="00B86583">
        <w:rPr>
          <w:rFonts w:ascii="David" w:hAnsi="David" w:cs="David"/>
          <w:b/>
          <w:bCs/>
          <w:szCs w:val="24"/>
          <w:u w:val="single"/>
          <w:rtl/>
        </w:rPr>
        <w:t>מודעה לעיתון</w:t>
      </w:r>
      <w:bookmarkEnd w:id="0"/>
    </w:p>
    <w:p w14:paraId="55E515F0" w14:textId="7CE79E7D" w:rsidR="0074732E" w:rsidRPr="00B86583" w:rsidRDefault="0074732E" w:rsidP="00C31917">
      <w:pPr>
        <w:ind w:right="-900"/>
        <w:jc w:val="center"/>
        <w:rPr>
          <w:rFonts w:ascii="David" w:hAnsi="David" w:cs="David"/>
          <w:b/>
          <w:bCs/>
          <w:szCs w:val="24"/>
          <w:rtl/>
        </w:rPr>
      </w:pPr>
      <w:r w:rsidRPr="00B86583">
        <w:rPr>
          <w:rFonts w:ascii="David" w:hAnsi="David" w:cs="David"/>
          <w:b/>
          <w:bCs/>
          <w:szCs w:val="24"/>
          <w:rtl/>
        </w:rPr>
        <w:t xml:space="preserve">מדינת ישראל - </w:t>
      </w:r>
      <w:r w:rsidR="000A3374">
        <w:rPr>
          <w:rFonts w:ascii="David" w:hAnsi="David" w:cs="David"/>
          <w:b/>
          <w:bCs/>
          <w:szCs w:val="24"/>
          <w:rtl/>
        </w:rPr>
        <w:t>מערך</w:t>
      </w:r>
      <w:r w:rsidRPr="00B86583">
        <w:rPr>
          <w:rFonts w:ascii="David" w:hAnsi="David" w:cs="David"/>
          <w:b/>
          <w:bCs/>
          <w:szCs w:val="24"/>
          <w:rtl/>
        </w:rPr>
        <w:t xml:space="preserve"> </w:t>
      </w:r>
      <w:r w:rsidR="000363F9">
        <w:rPr>
          <w:rFonts w:ascii="David" w:hAnsi="David" w:cs="David" w:hint="cs"/>
          <w:b/>
          <w:bCs/>
          <w:szCs w:val="24"/>
          <w:rtl/>
        </w:rPr>
        <w:t xml:space="preserve">הדיגיטל </w:t>
      </w:r>
      <w:r w:rsidR="00C31917">
        <w:rPr>
          <w:rFonts w:ascii="David" w:hAnsi="David" w:cs="David" w:hint="cs"/>
          <w:b/>
          <w:bCs/>
          <w:szCs w:val="24"/>
          <w:rtl/>
        </w:rPr>
        <w:t>הלאומי</w:t>
      </w:r>
    </w:p>
    <w:p w14:paraId="0D972E72" w14:textId="6421F7A9" w:rsidR="00421CC1" w:rsidRPr="00421CC1" w:rsidRDefault="00421CC1" w:rsidP="00C31917">
      <w:pPr>
        <w:ind w:right="-426"/>
        <w:rPr>
          <w:rFonts w:ascii="David" w:hAnsi="David" w:cs="David"/>
          <w:b/>
          <w:bCs/>
          <w:szCs w:val="24"/>
          <w:u w:val="single"/>
          <w:rtl/>
        </w:rPr>
      </w:pPr>
      <w:r w:rsidRPr="00421CC1">
        <w:rPr>
          <w:rFonts w:ascii="David" w:hAnsi="David" w:cs="David"/>
          <w:b/>
          <w:bCs/>
          <w:szCs w:val="24"/>
          <w:u w:val="single"/>
          <w:rtl/>
        </w:rPr>
        <w:t xml:space="preserve">מכרז פומבי מספר </w:t>
      </w:r>
      <w:r w:rsidR="00C31917">
        <w:rPr>
          <w:rFonts w:ascii="David" w:hAnsi="David" w:cs="David" w:hint="cs"/>
          <w:b/>
          <w:bCs/>
          <w:szCs w:val="24"/>
          <w:u w:val="single"/>
          <w:rtl/>
        </w:rPr>
        <w:t>9</w:t>
      </w:r>
      <w:r w:rsidR="008E2A3C">
        <w:rPr>
          <w:rFonts w:ascii="David" w:hAnsi="David" w:cs="David" w:hint="cs"/>
          <w:b/>
          <w:bCs/>
          <w:szCs w:val="24"/>
          <w:u w:val="single"/>
          <w:rtl/>
        </w:rPr>
        <w:t xml:space="preserve">/2022 </w:t>
      </w:r>
      <w:r w:rsidR="00FF4671" w:rsidRPr="00FF4671">
        <w:rPr>
          <w:rFonts w:ascii="David" w:hAnsi="David" w:cs="David"/>
          <w:b/>
          <w:bCs/>
          <w:szCs w:val="24"/>
          <w:u w:val="single"/>
          <w:rtl/>
        </w:rPr>
        <w:t xml:space="preserve">- </w:t>
      </w:r>
      <w:r w:rsidR="00BB4188" w:rsidRPr="00BB4188">
        <w:rPr>
          <w:rFonts w:ascii="David" w:hAnsi="David" w:cs="David"/>
          <w:b/>
          <w:bCs/>
          <w:szCs w:val="24"/>
          <w:u w:val="single"/>
          <w:rtl/>
        </w:rPr>
        <w:t xml:space="preserve">להנפקת ואספקת תעודות </w:t>
      </w:r>
      <w:r w:rsidR="00BB4188" w:rsidRPr="00BB4188">
        <w:rPr>
          <w:rFonts w:ascii="David" w:hAnsi="David" w:cs="David"/>
          <w:b/>
          <w:bCs/>
          <w:szCs w:val="24"/>
          <w:u w:val="single"/>
        </w:rPr>
        <w:t>SSL</w:t>
      </w:r>
      <w:r w:rsidR="00BB4188" w:rsidRPr="00BB4188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D01A7F">
        <w:rPr>
          <w:rFonts w:ascii="David" w:hAnsi="David" w:cs="David" w:hint="cs"/>
          <w:b/>
          <w:bCs/>
          <w:szCs w:val="24"/>
          <w:u w:val="single"/>
          <w:rtl/>
        </w:rPr>
        <w:t xml:space="preserve">מנוהלות </w:t>
      </w:r>
      <w:r w:rsidR="00BB4188" w:rsidRPr="00BB4188">
        <w:rPr>
          <w:rFonts w:ascii="David" w:hAnsi="David" w:cs="David"/>
          <w:b/>
          <w:bCs/>
          <w:szCs w:val="24"/>
          <w:u w:val="single"/>
          <w:rtl/>
        </w:rPr>
        <w:t xml:space="preserve">ושירותי אחריות עבור מערך הדיגיטל הלאומי </w:t>
      </w:r>
    </w:p>
    <w:p w14:paraId="09FE69FC" w14:textId="7C281752" w:rsidR="00277BCF" w:rsidRDefault="000A3374" w:rsidP="00965EC8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  <w:rPr>
          <w:rFonts w:ascii="David" w:hAnsi="David" w:cs="David"/>
          <w:szCs w:val="24"/>
        </w:rPr>
      </w:pPr>
      <w:r>
        <w:rPr>
          <w:rFonts w:ascii="David" w:hAnsi="David" w:cs="David"/>
          <w:szCs w:val="24"/>
          <w:rtl/>
        </w:rPr>
        <w:t>מערך</w:t>
      </w:r>
      <w:r w:rsidR="00277BCF" w:rsidRPr="00277BCF">
        <w:rPr>
          <w:rFonts w:ascii="David" w:hAnsi="David" w:cs="David"/>
          <w:szCs w:val="24"/>
          <w:rtl/>
        </w:rPr>
        <w:t xml:space="preserve"> </w:t>
      </w:r>
      <w:r w:rsidR="000363F9">
        <w:rPr>
          <w:rFonts w:ascii="David" w:hAnsi="David" w:cs="David"/>
          <w:szCs w:val="24"/>
          <w:rtl/>
        </w:rPr>
        <w:t>הדיגיטל הלאומי</w:t>
      </w:r>
      <w:r w:rsidR="00277BCF" w:rsidRPr="00277BCF">
        <w:rPr>
          <w:rFonts w:ascii="David" w:hAnsi="David" w:cs="David"/>
          <w:szCs w:val="24"/>
          <w:rtl/>
        </w:rPr>
        <w:t xml:space="preserve"> (להלן: "המשרד") מבקש לקבל הצעות </w:t>
      </w:r>
      <w:r w:rsidR="00F5246D">
        <w:rPr>
          <w:rFonts w:ascii="David" w:hAnsi="David" w:cs="David" w:hint="cs"/>
          <w:szCs w:val="24"/>
          <w:rtl/>
        </w:rPr>
        <w:t>להנ</w:t>
      </w:r>
      <w:r w:rsidR="00F5246D" w:rsidRPr="00F5246D">
        <w:rPr>
          <w:rFonts w:ascii="David" w:hAnsi="David" w:cs="David"/>
          <w:szCs w:val="24"/>
          <w:rtl/>
        </w:rPr>
        <w:t>פקה ואספקה של תעודות</w:t>
      </w:r>
      <w:r w:rsidR="00965EC8">
        <w:rPr>
          <w:rFonts w:ascii="David" w:hAnsi="David" w:cs="David" w:hint="cs"/>
          <w:szCs w:val="24"/>
          <w:rtl/>
        </w:rPr>
        <w:t xml:space="preserve"> </w:t>
      </w:r>
      <w:r w:rsidR="00965EC8">
        <w:rPr>
          <w:rFonts w:ascii="David" w:hAnsi="David" w:cs="David" w:hint="cs"/>
          <w:szCs w:val="24"/>
        </w:rPr>
        <w:t>SSL</w:t>
      </w:r>
      <w:r w:rsidR="00F5246D" w:rsidRPr="00F5246D">
        <w:rPr>
          <w:rFonts w:ascii="David" w:hAnsi="David" w:cs="David"/>
          <w:szCs w:val="24"/>
          <w:rtl/>
        </w:rPr>
        <w:t xml:space="preserve"> </w:t>
      </w:r>
      <w:r w:rsidR="00F5246D" w:rsidRPr="00F5246D">
        <w:rPr>
          <w:rFonts w:ascii="David" w:hAnsi="David" w:cs="David"/>
          <w:szCs w:val="24"/>
        </w:rPr>
        <w:t>(Secure Sockets Layer)</w:t>
      </w:r>
      <w:r w:rsidR="00F5246D" w:rsidRPr="00F5246D">
        <w:rPr>
          <w:rFonts w:ascii="David" w:hAnsi="David" w:cs="David"/>
          <w:szCs w:val="24"/>
          <w:rtl/>
        </w:rPr>
        <w:t xml:space="preserve"> לשימוש במערכות ו/או יישומי המשרד</w:t>
      </w:r>
      <w:r w:rsidR="00F5246D">
        <w:rPr>
          <w:rFonts w:ascii="David" w:hAnsi="David" w:cs="David" w:hint="cs"/>
          <w:szCs w:val="24"/>
          <w:rtl/>
        </w:rPr>
        <w:t>,</w:t>
      </w:r>
      <w:r w:rsidR="00FF4671" w:rsidRPr="00FF4671">
        <w:rPr>
          <w:rFonts w:ascii="David" w:hAnsi="David" w:cs="David"/>
          <w:szCs w:val="24"/>
          <w:rtl/>
        </w:rPr>
        <w:t xml:space="preserve"> </w:t>
      </w:r>
      <w:r w:rsidR="00277BCF" w:rsidRPr="00277BCF">
        <w:rPr>
          <w:rFonts w:ascii="David" w:hAnsi="David" w:cs="David"/>
          <w:szCs w:val="24"/>
          <w:rtl/>
        </w:rPr>
        <w:t xml:space="preserve">בהתאם לצרכי המשרד, וזאת בהתאם להוראות מסמכי המכרז ובייחוד מפרט תכולת השירותים (פרק 2 של מסמכי </w:t>
      </w:r>
      <w:r w:rsidR="000644C6">
        <w:rPr>
          <w:rFonts w:ascii="David" w:hAnsi="David" w:cs="David" w:hint="cs"/>
          <w:szCs w:val="24"/>
          <w:rtl/>
        </w:rPr>
        <w:t>ה</w:t>
      </w:r>
      <w:r w:rsidR="00277BCF" w:rsidRPr="00277BCF">
        <w:rPr>
          <w:rFonts w:ascii="David" w:hAnsi="David" w:cs="David"/>
          <w:szCs w:val="24"/>
          <w:rtl/>
        </w:rPr>
        <w:t>מכרז</w:t>
      </w:r>
      <w:bookmarkStart w:id="1" w:name="_GoBack"/>
      <w:bookmarkEnd w:id="1"/>
      <w:r w:rsidR="00277BCF" w:rsidRPr="00277BCF">
        <w:rPr>
          <w:rFonts w:ascii="David" w:hAnsi="David" w:cs="David"/>
          <w:szCs w:val="24"/>
          <w:rtl/>
        </w:rPr>
        <w:t>).</w:t>
      </w:r>
    </w:p>
    <w:p w14:paraId="114F7058" w14:textId="3BBEED2E" w:rsidR="006B7455" w:rsidRDefault="006B7455" w:rsidP="00271123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</w:pPr>
      <w:r w:rsidRPr="006B7455">
        <w:rPr>
          <w:rFonts w:ascii="David" w:hAnsi="David" w:cs="David"/>
          <w:szCs w:val="24"/>
          <w:rtl/>
        </w:rPr>
        <w:t xml:space="preserve">את מסמכי המכרז ניתן להוריד באתר האינטרנט של מנהל הרכש הממשלתי שכתובתו </w:t>
      </w:r>
      <w:hyperlink r:id="rId7" w:history="1"/>
      <w:r w:rsidRPr="006B7455">
        <w:rPr>
          <w:rFonts w:ascii="David" w:hAnsi="David" w:cs="David"/>
          <w:szCs w:val="24"/>
          <w:rtl/>
        </w:rPr>
        <w:t xml:space="preserve"> </w:t>
      </w:r>
      <w:hyperlink r:id="rId8" w:history="1">
        <w:r w:rsidRPr="00A43741">
          <w:rPr>
            <w:rStyle w:val="Hyperlink"/>
          </w:rPr>
          <w:t>https://mr.gov.il/ilgstorefront/he/search/?s=TENDER</w:t>
        </w:r>
      </w:hyperlink>
    </w:p>
    <w:p w14:paraId="54E4ABA2" w14:textId="4F860C0B" w:rsidR="00541F06" w:rsidRPr="00733842" w:rsidRDefault="000148A7" w:rsidP="00DF7393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733842">
        <w:rPr>
          <w:rFonts w:ascii="David" w:hAnsi="David" w:cs="David"/>
          <w:szCs w:val="24"/>
          <w:rtl/>
        </w:rPr>
        <w:t xml:space="preserve">תקופת </w:t>
      </w:r>
      <w:r w:rsidR="007C68DE">
        <w:rPr>
          <w:rFonts w:ascii="David" w:hAnsi="David" w:cs="David" w:hint="cs"/>
          <w:szCs w:val="24"/>
          <w:rtl/>
        </w:rPr>
        <w:t>ה</w:t>
      </w:r>
      <w:r w:rsidRPr="00733842">
        <w:rPr>
          <w:rFonts w:ascii="David" w:hAnsi="David" w:cs="David"/>
          <w:szCs w:val="24"/>
          <w:rtl/>
        </w:rPr>
        <w:t>ה</w:t>
      </w:r>
      <w:r w:rsidR="00501D41" w:rsidRPr="00733842">
        <w:rPr>
          <w:rFonts w:ascii="David" w:hAnsi="David" w:cs="David"/>
          <w:szCs w:val="24"/>
          <w:rtl/>
        </w:rPr>
        <w:t xml:space="preserve">תקשרות </w:t>
      </w:r>
      <w:r w:rsidR="00DF7393">
        <w:rPr>
          <w:rFonts w:ascii="David" w:hAnsi="David" w:cs="David" w:hint="cs"/>
          <w:szCs w:val="24"/>
          <w:rtl/>
        </w:rPr>
        <w:t xml:space="preserve">היא </w:t>
      </w:r>
      <w:r w:rsidR="00541F06" w:rsidRPr="00733842">
        <w:rPr>
          <w:rFonts w:ascii="David" w:hAnsi="David" w:cs="David"/>
          <w:szCs w:val="24"/>
          <w:rtl/>
        </w:rPr>
        <w:t xml:space="preserve"> </w:t>
      </w:r>
      <w:r w:rsidR="00DF7393">
        <w:rPr>
          <w:rFonts w:ascii="David" w:hAnsi="David" w:cs="David" w:hint="cs"/>
          <w:szCs w:val="24"/>
          <w:rtl/>
        </w:rPr>
        <w:t>ל</w:t>
      </w:r>
      <w:r w:rsidR="008B3950" w:rsidRPr="00733842">
        <w:rPr>
          <w:rFonts w:ascii="David" w:hAnsi="David" w:cs="David" w:hint="cs"/>
          <w:szCs w:val="24"/>
          <w:rtl/>
        </w:rPr>
        <w:t>שלוש שנים</w:t>
      </w:r>
      <w:r w:rsidR="00541F06" w:rsidRPr="00733842">
        <w:rPr>
          <w:rFonts w:ascii="David" w:hAnsi="David" w:cs="David"/>
          <w:szCs w:val="24"/>
          <w:rtl/>
        </w:rPr>
        <w:t xml:space="preserve"> בהתאם להסכם המצורף למכרז. </w:t>
      </w:r>
      <w:r w:rsidR="00733842">
        <w:rPr>
          <w:rFonts w:ascii="David" w:hAnsi="David" w:cs="David" w:hint="cs"/>
          <w:szCs w:val="24"/>
          <w:rtl/>
        </w:rPr>
        <w:t>המשרד</w:t>
      </w:r>
      <w:r w:rsidR="00541F06" w:rsidRPr="00733842">
        <w:rPr>
          <w:rFonts w:ascii="David" w:hAnsi="David" w:cs="David"/>
          <w:szCs w:val="24"/>
          <w:rtl/>
        </w:rPr>
        <w:t xml:space="preserve"> רשאי להאריך את תקופת ההתקשרות </w:t>
      </w:r>
      <w:r w:rsidR="006B7455" w:rsidRPr="00733842">
        <w:rPr>
          <w:rFonts w:ascii="David" w:hAnsi="David" w:cs="David" w:hint="cs"/>
          <w:szCs w:val="24"/>
          <w:rtl/>
        </w:rPr>
        <w:t>ב</w:t>
      </w:r>
      <w:r w:rsidR="00DF7393">
        <w:rPr>
          <w:rFonts w:ascii="David" w:hAnsi="David" w:cs="David" w:hint="cs"/>
          <w:szCs w:val="24"/>
          <w:rtl/>
        </w:rPr>
        <w:t xml:space="preserve">תקופות נוספות ובסה"כ עד </w:t>
      </w:r>
      <w:r w:rsidR="008B3950" w:rsidRPr="00733842">
        <w:rPr>
          <w:rFonts w:ascii="David" w:hAnsi="David" w:cs="David" w:hint="cs"/>
          <w:szCs w:val="24"/>
          <w:rtl/>
        </w:rPr>
        <w:t>שלוש שנים</w:t>
      </w:r>
      <w:r w:rsidR="00541F06" w:rsidRPr="00733842">
        <w:rPr>
          <w:rFonts w:ascii="David" w:hAnsi="David" w:cs="David"/>
          <w:szCs w:val="24"/>
          <w:rtl/>
        </w:rPr>
        <w:t xml:space="preserve"> נוספ</w:t>
      </w:r>
      <w:r w:rsidR="008B3950" w:rsidRPr="00733842">
        <w:rPr>
          <w:rFonts w:ascii="David" w:hAnsi="David" w:cs="David" w:hint="cs"/>
          <w:szCs w:val="24"/>
          <w:rtl/>
        </w:rPr>
        <w:t>ו</w:t>
      </w:r>
      <w:r w:rsidR="00541F06" w:rsidRPr="00733842">
        <w:rPr>
          <w:rFonts w:ascii="David" w:hAnsi="David" w:cs="David"/>
          <w:szCs w:val="24"/>
          <w:rtl/>
        </w:rPr>
        <w:t xml:space="preserve">ת בהתאם להוראות ההסכם. </w:t>
      </w:r>
    </w:p>
    <w:p w14:paraId="0A4F8DEA" w14:textId="721E0F61" w:rsidR="0074732E" w:rsidRPr="006B7455" w:rsidRDefault="003C3EA2" w:rsidP="00271123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u w:val="single"/>
          <w:rtl/>
        </w:rPr>
        <w:t xml:space="preserve">להלן </w:t>
      </w:r>
      <w:r w:rsidR="00B86583" w:rsidRPr="000B5784">
        <w:rPr>
          <w:rFonts w:ascii="David" w:hAnsi="David" w:cs="David"/>
          <w:szCs w:val="24"/>
          <w:u w:val="single"/>
          <w:rtl/>
        </w:rPr>
        <w:t xml:space="preserve">תמצית </w:t>
      </w:r>
      <w:r>
        <w:rPr>
          <w:rFonts w:ascii="David" w:hAnsi="David" w:cs="David" w:hint="cs"/>
          <w:szCs w:val="24"/>
          <w:u w:val="single"/>
          <w:rtl/>
        </w:rPr>
        <w:t>תנאי הסף</w:t>
      </w:r>
      <w:r w:rsidR="0074732E" w:rsidRPr="000B5784">
        <w:rPr>
          <w:rFonts w:ascii="David" w:hAnsi="David" w:cs="David"/>
          <w:szCs w:val="24"/>
          <w:u w:val="single"/>
          <w:rtl/>
        </w:rPr>
        <w:t xml:space="preserve"> להשתתפות במכרז (</w:t>
      </w:r>
      <w:r w:rsidR="00B86583" w:rsidRPr="000B5784">
        <w:rPr>
          <w:rFonts w:ascii="David" w:hAnsi="David" w:cs="David"/>
          <w:szCs w:val="24"/>
          <w:u w:val="single"/>
          <w:rtl/>
        </w:rPr>
        <w:t xml:space="preserve">התנאים המלאים </w:t>
      </w:r>
      <w:r w:rsidR="00B86583" w:rsidRPr="000B5784">
        <w:rPr>
          <w:rFonts w:ascii="David" w:hAnsi="David" w:cs="David" w:hint="eastAsia"/>
          <w:szCs w:val="24"/>
          <w:u w:val="single"/>
          <w:rtl/>
        </w:rPr>
        <w:t>והמחייבים</w:t>
      </w:r>
      <w:r w:rsidR="00B86583" w:rsidRPr="000B5784">
        <w:rPr>
          <w:rFonts w:ascii="David" w:hAnsi="David" w:cs="David"/>
          <w:szCs w:val="24"/>
          <w:u w:val="single"/>
          <w:rtl/>
        </w:rPr>
        <w:t xml:space="preserve"> מפורטים במסמכי המכרז)</w:t>
      </w:r>
      <w:r w:rsidR="0074732E" w:rsidRPr="006B7455">
        <w:rPr>
          <w:rFonts w:ascii="David" w:hAnsi="David" w:cs="David"/>
          <w:szCs w:val="24"/>
          <w:rtl/>
        </w:rPr>
        <w:t>:</w:t>
      </w:r>
    </w:p>
    <w:p w14:paraId="06303878" w14:textId="4E2CA06D" w:rsidR="00B81E13" w:rsidRDefault="00B81E13" w:rsidP="00271123">
      <w:pPr>
        <w:numPr>
          <w:ilvl w:val="1"/>
          <w:numId w:val="38"/>
        </w:num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David"/>
          <w:szCs w:val="24"/>
        </w:rPr>
      </w:pPr>
      <w:bookmarkStart w:id="2" w:name="_Ref463781589"/>
      <w:r>
        <w:rPr>
          <w:rFonts w:cs="David" w:hint="cs"/>
          <w:szCs w:val="24"/>
          <w:rtl/>
        </w:rPr>
        <w:t>תמצית תנאי הסף המקצועיים:</w:t>
      </w:r>
    </w:p>
    <w:p w14:paraId="1A3367B0" w14:textId="77777777" w:rsidR="00D01A7F" w:rsidRPr="00D01A7F" w:rsidRDefault="00D01A7F" w:rsidP="00D01A7F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bookmarkStart w:id="3" w:name="_Ref471901336"/>
      <w:bookmarkEnd w:id="2"/>
      <w:r w:rsidRPr="00D01A7F">
        <w:rPr>
          <w:rFonts w:ascii="David" w:hAnsi="David" w:cs="David"/>
          <w:szCs w:val="24"/>
          <w:rtl/>
        </w:rPr>
        <w:t xml:space="preserve">המציע </w:t>
      </w:r>
      <w:bookmarkStart w:id="4" w:name="_Ref471373844"/>
      <w:bookmarkEnd w:id="3"/>
      <w:r w:rsidRPr="00D01A7F">
        <w:rPr>
          <w:rFonts w:ascii="David" w:hAnsi="David" w:cs="David"/>
          <w:szCs w:val="24"/>
          <w:rtl/>
        </w:rPr>
        <w:t xml:space="preserve">הינו ספק מורשה בישראל של יצרן תעודות ה- </w:t>
      </w:r>
      <w:r w:rsidRPr="00D01A7F">
        <w:rPr>
          <w:rFonts w:ascii="David" w:hAnsi="David" w:cs="David"/>
          <w:szCs w:val="24"/>
        </w:rPr>
        <w:t>SSL</w:t>
      </w:r>
      <w:r w:rsidRPr="00D01A7F">
        <w:rPr>
          <w:rFonts w:ascii="David" w:hAnsi="David" w:cs="David"/>
          <w:szCs w:val="24"/>
          <w:rtl/>
        </w:rPr>
        <w:t xml:space="preserve"> </w:t>
      </w:r>
      <w:r w:rsidRPr="00D01A7F">
        <w:rPr>
          <w:rFonts w:ascii="David" w:hAnsi="David" w:cs="David" w:hint="cs"/>
          <w:szCs w:val="24"/>
          <w:rtl/>
        </w:rPr>
        <w:t xml:space="preserve">המנוהלות המוצעות על ידו במכרז; </w:t>
      </w:r>
    </w:p>
    <w:p w14:paraId="411D8070" w14:textId="77777777" w:rsidR="00D01A7F" w:rsidRPr="00D01A7F" w:rsidRDefault="00D01A7F" w:rsidP="00D01A7F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D01A7F">
        <w:rPr>
          <w:rFonts w:ascii="David" w:hAnsi="David" w:cs="David"/>
          <w:szCs w:val="24"/>
          <w:rtl/>
        </w:rPr>
        <w:t xml:space="preserve">יצרן התעודות הינו גורם מאשר החבר ב- </w:t>
      </w:r>
      <w:r w:rsidRPr="00D01A7F">
        <w:rPr>
          <w:rFonts w:ascii="David" w:hAnsi="David" w:cs="David"/>
          <w:szCs w:val="24"/>
        </w:rPr>
        <w:t>CASC-Certificate Authority Security Council</w:t>
      </w:r>
      <w:r w:rsidRPr="00D01A7F">
        <w:rPr>
          <w:rFonts w:ascii="David" w:hAnsi="David" w:cs="David"/>
          <w:szCs w:val="24"/>
          <w:rtl/>
        </w:rPr>
        <w:t xml:space="preserve"> ומתחייב </w:t>
      </w:r>
      <w:bookmarkStart w:id="5" w:name="_Ref472949527"/>
      <w:r w:rsidRPr="00D01A7F">
        <w:rPr>
          <w:rFonts w:ascii="David" w:hAnsi="David" w:cs="David"/>
          <w:szCs w:val="24"/>
          <w:rtl/>
        </w:rPr>
        <w:t xml:space="preserve">בכתב לתת את מלוא האחריות בישראל לתעודות ה- </w:t>
      </w:r>
      <w:r w:rsidRPr="00D01A7F">
        <w:rPr>
          <w:rFonts w:ascii="David" w:hAnsi="David" w:cs="David"/>
          <w:szCs w:val="24"/>
        </w:rPr>
        <w:t>SSL</w:t>
      </w:r>
      <w:r w:rsidRPr="00D01A7F">
        <w:rPr>
          <w:rFonts w:ascii="David" w:hAnsi="David" w:cs="David"/>
          <w:szCs w:val="24"/>
          <w:rtl/>
        </w:rPr>
        <w:t xml:space="preserve"> המוצעות על ידי המציע במכרז במהלך כל תקופת ההתקשרות, לרבות תקופות הארכת ההתקשרות; </w:t>
      </w:r>
      <w:bookmarkEnd w:id="4"/>
      <w:bookmarkEnd w:id="5"/>
    </w:p>
    <w:p w14:paraId="103B58E9" w14:textId="07798104" w:rsidR="00C31917" w:rsidRPr="00D01A7F" w:rsidRDefault="00D01A7F" w:rsidP="00D01A7F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bookmarkStart w:id="6" w:name="_Ref454364715"/>
      <w:r w:rsidRPr="00D01A7F">
        <w:rPr>
          <w:rFonts w:ascii="David" w:hAnsi="David" w:cs="David"/>
          <w:szCs w:val="24"/>
          <w:rtl/>
        </w:rPr>
        <w:t xml:space="preserve">המציע הינו בעל ניסיון במכירה ו/או באספקת תעודות </w:t>
      </w:r>
      <w:r w:rsidRPr="00D01A7F">
        <w:rPr>
          <w:rFonts w:ascii="David" w:hAnsi="David" w:cs="David"/>
          <w:szCs w:val="24"/>
        </w:rPr>
        <w:t>SSL</w:t>
      </w:r>
      <w:r w:rsidRPr="00D01A7F">
        <w:rPr>
          <w:rFonts w:ascii="David" w:hAnsi="David" w:cs="David"/>
          <w:szCs w:val="24"/>
          <w:rtl/>
        </w:rPr>
        <w:t xml:space="preserve"> מנוהלות המוצעות על ידו, </w:t>
      </w:r>
      <w:bookmarkStart w:id="7" w:name="_Hlk110250987"/>
      <w:r w:rsidRPr="00D01A7F">
        <w:rPr>
          <w:rFonts w:ascii="David" w:hAnsi="David" w:cs="David"/>
          <w:szCs w:val="24"/>
          <w:rtl/>
        </w:rPr>
        <w:t xml:space="preserve">לרבות מתן שירותי אחריות לתעודות ה- </w:t>
      </w:r>
      <w:r w:rsidRPr="00D01A7F">
        <w:rPr>
          <w:rFonts w:ascii="David" w:hAnsi="David" w:cs="David"/>
          <w:szCs w:val="24"/>
        </w:rPr>
        <w:t>SSL</w:t>
      </w:r>
      <w:r w:rsidRPr="00D01A7F">
        <w:rPr>
          <w:rFonts w:ascii="David" w:hAnsi="David" w:cs="David"/>
          <w:szCs w:val="24"/>
          <w:rtl/>
        </w:rPr>
        <w:t xml:space="preserve"> המוצעות</w:t>
      </w:r>
      <w:bookmarkEnd w:id="7"/>
      <w:r w:rsidRPr="00D01A7F">
        <w:rPr>
          <w:rFonts w:ascii="David" w:hAnsi="David" w:cs="David"/>
          <w:szCs w:val="24"/>
          <w:rtl/>
        </w:rPr>
        <w:t>.</w:t>
      </w:r>
      <w:bookmarkEnd w:id="6"/>
    </w:p>
    <w:p w14:paraId="275FCED6" w14:textId="77EC7D49" w:rsidR="003E7A7C" w:rsidRPr="00F5246D" w:rsidRDefault="00FD6E62" w:rsidP="00F5246D">
      <w:pPr>
        <w:numPr>
          <w:ilvl w:val="1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</w:rPr>
      </w:pPr>
      <w:r w:rsidRPr="00F5246D">
        <w:rPr>
          <w:rFonts w:ascii="David" w:hAnsi="David" w:cs="David" w:hint="eastAsia"/>
          <w:szCs w:val="24"/>
          <w:rtl/>
        </w:rPr>
        <w:t>תמצית</w:t>
      </w:r>
      <w:r w:rsidRPr="00F5246D">
        <w:rPr>
          <w:rFonts w:ascii="David" w:hAnsi="David" w:cs="David"/>
          <w:szCs w:val="24"/>
          <w:rtl/>
        </w:rPr>
        <w:t xml:space="preserve"> תנאי הסף </w:t>
      </w:r>
      <w:r w:rsidR="00932D1F" w:rsidRPr="00F5246D">
        <w:rPr>
          <w:rFonts w:ascii="David" w:hAnsi="David" w:cs="David" w:hint="cs"/>
          <w:szCs w:val="24"/>
          <w:rtl/>
        </w:rPr>
        <w:t>הכלליים</w:t>
      </w:r>
      <w:r w:rsidR="000644C6" w:rsidRPr="00F5246D">
        <w:rPr>
          <w:rFonts w:ascii="David" w:hAnsi="David" w:cs="David"/>
          <w:szCs w:val="24"/>
          <w:rtl/>
        </w:rPr>
        <w:t>:</w:t>
      </w:r>
    </w:p>
    <w:p w14:paraId="4B1D4370" w14:textId="77777777" w:rsidR="006B745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על המציע להיות תאגיד רשום בישראל.</w:t>
      </w:r>
    </w:p>
    <w:p w14:paraId="44F4F6D0" w14:textId="24E39D7B" w:rsidR="00277BCF" w:rsidRPr="00277BCF" w:rsidRDefault="00A073EC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277BCF">
        <w:rPr>
          <w:rFonts w:ascii="David" w:hAnsi="David" w:cs="David" w:hint="eastAsia"/>
          <w:szCs w:val="24"/>
          <w:rtl/>
        </w:rPr>
        <w:t>המציע</w:t>
      </w:r>
      <w:r w:rsidRPr="00277BCF">
        <w:rPr>
          <w:rFonts w:ascii="David" w:hAnsi="David" w:cs="David"/>
          <w:szCs w:val="24"/>
          <w:rtl/>
        </w:rPr>
        <w:t xml:space="preserve"> </w:t>
      </w:r>
      <w:r w:rsidRPr="00277BCF">
        <w:rPr>
          <w:rFonts w:ascii="David" w:hAnsi="David" w:cs="David" w:hint="eastAsia"/>
          <w:szCs w:val="24"/>
          <w:rtl/>
        </w:rPr>
        <w:t>מחזיק</w:t>
      </w:r>
      <w:r w:rsidRPr="00277BCF">
        <w:rPr>
          <w:rFonts w:ascii="David" w:hAnsi="David" w:cs="David"/>
          <w:szCs w:val="24"/>
          <w:rtl/>
        </w:rPr>
        <w:t xml:space="preserve"> בכל אישור ו/או רישיון ו/או רישוי ו/או היתר ו/או הרשאה הנדרשים על פי כל דין</w:t>
      </w:r>
      <w:r w:rsidRPr="00277BCF">
        <w:rPr>
          <w:rFonts w:ascii="David" w:hAnsi="David" w:cs="David" w:hint="cs"/>
          <w:szCs w:val="24"/>
          <w:rtl/>
        </w:rPr>
        <w:t xml:space="preserve"> והוא </w:t>
      </w:r>
      <w:r w:rsidRPr="00277BCF">
        <w:rPr>
          <w:rFonts w:ascii="David" w:hAnsi="David" w:cs="David"/>
          <w:szCs w:val="24"/>
          <w:rtl/>
        </w:rPr>
        <w:t>רשום בכל מרשם המתנהל על פי כל דין והקשור לנושא ההתקשרות</w:t>
      </w:r>
      <w:r w:rsidRPr="00277BCF">
        <w:rPr>
          <w:rFonts w:ascii="David" w:hAnsi="David" w:cs="David" w:hint="cs"/>
          <w:szCs w:val="24"/>
          <w:rtl/>
        </w:rPr>
        <w:t>.</w:t>
      </w:r>
    </w:p>
    <w:p w14:paraId="5E035D62" w14:textId="2F7209F6" w:rsidR="00A073EC" w:rsidRPr="00277BCF" w:rsidRDefault="00A073EC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277BCF">
        <w:rPr>
          <w:rFonts w:ascii="David" w:hAnsi="David" w:cs="David"/>
          <w:szCs w:val="24"/>
          <w:rtl/>
        </w:rPr>
        <w:t>למציע אישורים תקפים על שמו לפי חוק עסקאות גופים ציבוריים, התשל"ו – 1976 והוא עומד בתנאים ובהוראות הנדרשים לפי חוק זה.</w:t>
      </w:r>
    </w:p>
    <w:p w14:paraId="39FBB27C" w14:textId="18764981" w:rsidR="006B745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CC6183">
        <w:rPr>
          <w:rFonts w:cs="David" w:hint="eastAsia"/>
          <w:szCs w:val="24"/>
          <w:rtl/>
        </w:rPr>
        <w:t>המציע</w:t>
      </w:r>
      <w:r w:rsidRPr="00CC6183">
        <w:rPr>
          <w:rFonts w:cs="David"/>
          <w:szCs w:val="24"/>
          <w:rtl/>
        </w:rPr>
        <w:t xml:space="preserve"> לא הו</w:t>
      </w:r>
      <w:r w:rsidRPr="00CC6183">
        <w:rPr>
          <w:rFonts w:cs="David" w:hint="cs"/>
          <w:szCs w:val="24"/>
          <w:rtl/>
        </w:rPr>
        <w:t>רשע בעבירות שנושאן פיסקאלי, ובע</w:t>
      </w:r>
      <w:r w:rsidRPr="00CC6183">
        <w:rPr>
          <w:rFonts w:cs="David" w:hint="eastAsia"/>
          <w:szCs w:val="24"/>
          <w:rtl/>
        </w:rPr>
        <w:t>ב</w:t>
      </w:r>
      <w:r w:rsidRPr="00CC6183">
        <w:rPr>
          <w:rFonts w:cs="David" w:hint="cs"/>
          <w:szCs w:val="24"/>
          <w:rtl/>
        </w:rPr>
        <w:t>י</w:t>
      </w:r>
      <w:r w:rsidRPr="00CC6183">
        <w:rPr>
          <w:rFonts w:cs="David" w:hint="eastAsia"/>
          <w:szCs w:val="24"/>
          <w:rtl/>
        </w:rPr>
        <w:t>רות</w:t>
      </w:r>
      <w:r w:rsidRPr="00CC6183">
        <w:rPr>
          <w:rFonts w:cs="David"/>
          <w:szCs w:val="24"/>
          <w:rtl/>
        </w:rPr>
        <w:t xml:space="preserve"> </w:t>
      </w:r>
      <w:r w:rsidRPr="00CC6183">
        <w:rPr>
          <w:rFonts w:cs="David" w:hint="eastAsia"/>
          <w:szCs w:val="24"/>
          <w:rtl/>
        </w:rPr>
        <w:t>נוספות</w:t>
      </w:r>
      <w:r w:rsidRPr="00CC6183">
        <w:rPr>
          <w:rFonts w:cs="David"/>
          <w:szCs w:val="24"/>
          <w:rtl/>
        </w:rPr>
        <w:t xml:space="preserve"> </w:t>
      </w:r>
      <w:r w:rsidRPr="00CC6183">
        <w:rPr>
          <w:rFonts w:cs="David" w:hint="eastAsia"/>
          <w:szCs w:val="24"/>
          <w:rtl/>
        </w:rPr>
        <w:t>המפורטו</w:t>
      </w:r>
      <w:r w:rsidRPr="00CC6183">
        <w:rPr>
          <w:rFonts w:cs="David" w:hint="cs"/>
          <w:szCs w:val="24"/>
          <w:rtl/>
        </w:rPr>
        <w:t>ת בפרק א'</w:t>
      </w:r>
      <w:r w:rsidRPr="00CC6183">
        <w:rPr>
          <w:rFonts w:cs="David"/>
          <w:szCs w:val="24"/>
          <w:rtl/>
        </w:rPr>
        <w:t xml:space="preserve"> למסמכי המכרז, אלא אם חלפה תקופת ההתיישנות. </w:t>
      </w:r>
    </w:p>
    <w:p w14:paraId="569617D4" w14:textId="77777777" w:rsidR="006B7455" w:rsidRPr="006B745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cs="David"/>
          <w:szCs w:val="24"/>
          <w:rtl/>
        </w:rPr>
      </w:pPr>
      <w:r w:rsidRPr="006B7455">
        <w:rPr>
          <w:rFonts w:cs="David"/>
          <w:szCs w:val="24"/>
          <w:rtl/>
        </w:rPr>
        <w:t>למציע לא קיימת בדו"חות הכספיים המבוקרים לשתי שנות המס האחרונות אזהרה על המשך קיומו של התאגיד כ"עסק חי".</w:t>
      </w:r>
    </w:p>
    <w:p w14:paraId="3ECC30A8" w14:textId="065917EE" w:rsidR="00A073EC" w:rsidRPr="00F66798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6B7455">
        <w:rPr>
          <w:rFonts w:cs="David"/>
          <w:szCs w:val="24"/>
          <w:rtl/>
        </w:rPr>
        <w:t xml:space="preserve">המציע צירף להצעתו ערבות לקיום ההצעה, </w:t>
      </w:r>
      <w:r w:rsidR="00A073EC" w:rsidRPr="00F66798">
        <w:rPr>
          <w:rFonts w:cs="David"/>
          <w:szCs w:val="24"/>
          <w:rtl/>
        </w:rPr>
        <w:t>בסך</w:t>
      </w:r>
      <w:r w:rsidR="00632822">
        <w:rPr>
          <w:rFonts w:cs="David" w:hint="cs"/>
          <w:szCs w:val="24"/>
          <w:rtl/>
        </w:rPr>
        <w:t xml:space="preserve"> </w:t>
      </w:r>
      <w:r w:rsidR="009C1CE4">
        <w:rPr>
          <w:rFonts w:cs="David" w:hint="cs"/>
          <w:szCs w:val="24"/>
          <w:rtl/>
        </w:rPr>
        <w:t>56</w:t>
      </w:r>
      <w:r w:rsidR="00632822">
        <w:rPr>
          <w:rFonts w:cs="David" w:hint="cs"/>
          <w:szCs w:val="24"/>
          <w:rtl/>
        </w:rPr>
        <w:t>,000</w:t>
      </w:r>
      <w:r w:rsidRPr="00F66798">
        <w:rPr>
          <w:rFonts w:cs="David"/>
          <w:szCs w:val="24"/>
          <w:rtl/>
        </w:rPr>
        <w:t xml:space="preserve"> </w:t>
      </w:r>
      <w:r w:rsidR="00A073EC" w:rsidRPr="00F66798">
        <w:rPr>
          <w:rFonts w:cs="David"/>
          <w:szCs w:val="24"/>
          <w:rtl/>
        </w:rPr>
        <w:t xml:space="preserve">₪, כמפורט </w:t>
      </w:r>
      <w:r w:rsidR="00A073EC" w:rsidRPr="00F66798">
        <w:rPr>
          <w:rFonts w:cs="David" w:hint="eastAsia"/>
          <w:szCs w:val="24"/>
          <w:rtl/>
        </w:rPr>
        <w:t>במסמכי</w:t>
      </w:r>
      <w:r w:rsidR="00A073EC" w:rsidRPr="00F66798">
        <w:rPr>
          <w:rFonts w:cs="David"/>
          <w:szCs w:val="24"/>
          <w:rtl/>
        </w:rPr>
        <w:t xml:space="preserve"> </w:t>
      </w:r>
      <w:r w:rsidR="00A073EC" w:rsidRPr="00F66798">
        <w:rPr>
          <w:rFonts w:cs="David" w:hint="eastAsia"/>
          <w:szCs w:val="24"/>
          <w:rtl/>
        </w:rPr>
        <w:t>המכרז</w:t>
      </w:r>
      <w:r w:rsidR="00A073EC" w:rsidRPr="00F66798">
        <w:rPr>
          <w:rFonts w:cs="David"/>
          <w:szCs w:val="24"/>
          <w:rtl/>
        </w:rPr>
        <w:t>.</w:t>
      </w:r>
    </w:p>
    <w:p w14:paraId="05F1823B" w14:textId="5B571F5D" w:rsidR="001F7B06" w:rsidRPr="00C31917" w:rsidRDefault="001F7B06" w:rsidP="00C31917">
      <w:pPr>
        <w:numPr>
          <w:ilvl w:val="0"/>
          <w:numId w:val="38"/>
        </w:numPr>
        <w:spacing w:line="276" w:lineRule="auto"/>
        <w:jc w:val="both"/>
        <w:rPr>
          <w:rFonts w:cs="David"/>
          <w:spacing w:val="2"/>
          <w:szCs w:val="24"/>
        </w:rPr>
      </w:pPr>
      <w:r w:rsidRPr="00F66798">
        <w:rPr>
          <w:rFonts w:cs="David"/>
          <w:spacing w:val="2"/>
          <w:szCs w:val="24"/>
          <w:rtl/>
        </w:rPr>
        <w:t>שאלות ובקשות</w:t>
      </w:r>
      <w:r w:rsidR="00EB5278" w:rsidRPr="00EB5278">
        <w:rPr>
          <w:rFonts w:cs="David"/>
          <w:spacing w:val="2"/>
          <w:szCs w:val="24"/>
          <w:rtl/>
        </w:rPr>
        <w:t xml:space="preserve"> להבהרות יש לשלוח למרכז</w:t>
      </w:r>
      <w:r w:rsidR="00965EC8">
        <w:rPr>
          <w:rFonts w:cs="David" w:hint="cs"/>
          <w:spacing w:val="2"/>
          <w:szCs w:val="24"/>
          <w:rtl/>
        </w:rPr>
        <w:t>ת</w:t>
      </w:r>
      <w:r w:rsidRPr="00F66798">
        <w:rPr>
          <w:rFonts w:cs="David"/>
          <w:spacing w:val="2"/>
          <w:szCs w:val="24"/>
          <w:rtl/>
        </w:rPr>
        <w:t xml:space="preserve"> ועדת המכרזים בכתובת: </w:t>
      </w:r>
      <w:hyperlink r:id="rId9" w:history="1">
        <w:r w:rsidR="000363F9" w:rsidRPr="003B0F68">
          <w:rPr>
            <w:rStyle w:val="Hyperlink"/>
            <w:rFonts w:cs="FrankRuehl"/>
          </w:rPr>
          <w:t>Rechesh@digital.gov.il</w:t>
        </w:r>
      </w:hyperlink>
      <w:r w:rsidR="00BF43F9">
        <w:rPr>
          <w:rFonts w:cs="David"/>
          <w:spacing w:val="2"/>
          <w:szCs w:val="24"/>
        </w:rPr>
        <w:t xml:space="preserve"> </w:t>
      </w:r>
      <w:r w:rsidR="00277BCF">
        <w:rPr>
          <w:rFonts w:cs="David" w:hint="cs"/>
          <w:spacing w:val="2"/>
          <w:szCs w:val="24"/>
          <w:rtl/>
        </w:rPr>
        <w:t xml:space="preserve"> </w:t>
      </w:r>
      <w:r w:rsidRPr="00C31917">
        <w:rPr>
          <w:rFonts w:cs="David"/>
          <w:spacing w:val="2"/>
          <w:szCs w:val="24"/>
          <w:rtl/>
        </w:rPr>
        <w:t xml:space="preserve">עד </w:t>
      </w:r>
      <w:r w:rsidRPr="00C31917">
        <w:rPr>
          <w:rFonts w:cs="David" w:hint="eastAsia"/>
          <w:b/>
          <w:szCs w:val="24"/>
          <w:rtl/>
        </w:rPr>
        <w:t>ליום</w:t>
      </w:r>
      <w:r w:rsidR="00271123" w:rsidRPr="00C31917">
        <w:rPr>
          <w:rFonts w:cs="David" w:hint="cs"/>
          <w:b/>
          <w:szCs w:val="24"/>
          <w:rtl/>
        </w:rPr>
        <w:t xml:space="preserve"> </w:t>
      </w:r>
      <w:r w:rsidR="00C31917" w:rsidRPr="00C31917">
        <w:rPr>
          <w:rFonts w:cs="David" w:hint="cs"/>
          <w:b/>
          <w:szCs w:val="24"/>
          <w:rtl/>
        </w:rPr>
        <w:t>22.9.</w:t>
      </w:r>
      <w:r w:rsidR="00F5246D" w:rsidRPr="00C31917">
        <w:rPr>
          <w:rFonts w:cs="David" w:hint="cs"/>
          <w:b/>
          <w:szCs w:val="24"/>
          <w:rtl/>
        </w:rPr>
        <w:t>2022</w:t>
      </w:r>
      <w:r w:rsidR="00271123" w:rsidRPr="00C31917">
        <w:rPr>
          <w:rFonts w:cs="David" w:hint="cs"/>
          <w:b/>
          <w:szCs w:val="24"/>
          <w:rtl/>
        </w:rPr>
        <w:t xml:space="preserve"> </w:t>
      </w:r>
      <w:r w:rsidRPr="00C31917">
        <w:rPr>
          <w:rFonts w:cs="David"/>
          <w:b/>
          <w:szCs w:val="24"/>
          <w:rtl/>
        </w:rPr>
        <w:t xml:space="preserve">בשעה </w:t>
      </w:r>
      <w:r w:rsidR="00C31917" w:rsidRPr="00C31917">
        <w:rPr>
          <w:rFonts w:cs="David" w:hint="cs"/>
          <w:b/>
          <w:szCs w:val="24"/>
          <w:rtl/>
        </w:rPr>
        <w:t>13</w:t>
      </w:r>
      <w:r w:rsidR="00BF43F9" w:rsidRPr="00C31917">
        <w:rPr>
          <w:rFonts w:cs="David"/>
          <w:b/>
          <w:szCs w:val="24"/>
          <w:rtl/>
        </w:rPr>
        <w:t>:00</w:t>
      </w:r>
      <w:r w:rsidR="00BF43F9" w:rsidRPr="00C31917">
        <w:rPr>
          <w:rFonts w:cs="David" w:hint="cs"/>
          <w:b/>
          <w:szCs w:val="24"/>
          <w:rtl/>
        </w:rPr>
        <w:t>.</w:t>
      </w:r>
      <w:r w:rsidR="00BF43F9" w:rsidRPr="00C31917">
        <w:rPr>
          <w:rFonts w:cs="David"/>
          <w:spacing w:val="2"/>
          <w:szCs w:val="24"/>
          <w:rtl/>
        </w:rPr>
        <w:t xml:space="preserve"> </w:t>
      </w:r>
      <w:r w:rsidRPr="00C31917">
        <w:rPr>
          <w:rFonts w:cs="David"/>
          <w:spacing w:val="2"/>
          <w:szCs w:val="24"/>
          <w:rtl/>
        </w:rPr>
        <w:tab/>
      </w:r>
    </w:p>
    <w:p w14:paraId="228EDC19" w14:textId="54098CA5" w:rsidR="000363F9" w:rsidRPr="00C31917" w:rsidRDefault="001F7B06" w:rsidP="00FF4671">
      <w:pPr>
        <w:spacing w:line="276" w:lineRule="auto"/>
        <w:ind w:left="418"/>
        <w:jc w:val="both"/>
        <w:rPr>
          <w:rtl/>
        </w:rPr>
      </w:pPr>
      <w:r w:rsidRPr="00C31917">
        <w:rPr>
          <w:rFonts w:cs="David"/>
          <w:b/>
          <w:szCs w:val="24"/>
          <w:rtl/>
        </w:rPr>
        <w:t>תשובות והבהרות המשרד יפורסמו באתר האינטרנט של מנהל הרכש הממשלתי במשרד האוצר בכתובת:</w:t>
      </w:r>
      <w:r w:rsidRPr="00C31917">
        <w:rPr>
          <w:rFonts w:cs="David"/>
          <w:szCs w:val="24"/>
        </w:rPr>
        <w:t xml:space="preserve"> </w:t>
      </w:r>
      <w:hyperlink r:id="rId10" w:history="1">
        <w:r w:rsidR="000363F9" w:rsidRPr="00C31917">
          <w:rPr>
            <w:rStyle w:val="Hyperlink"/>
          </w:rPr>
          <w:t>https://mr.gov.il/ilgstorefront/he/search/?s=TENDER</w:t>
        </w:r>
      </w:hyperlink>
    </w:p>
    <w:p w14:paraId="58FE9B5B" w14:textId="7D0DCA98" w:rsidR="001F7B06" w:rsidRPr="00C31917" w:rsidRDefault="001F7B06" w:rsidP="00271123">
      <w:pPr>
        <w:spacing w:line="276" w:lineRule="auto"/>
        <w:ind w:left="720" w:hanging="302"/>
        <w:jc w:val="both"/>
        <w:rPr>
          <w:rFonts w:cs="David"/>
          <w:b/>
          <w:bCs/>
          <w:szCs w:val="24"/>
          <w:rtl/>
        </w:rPr>
      </w:pPr>
      <w:r w:rsidRPr="00C31917">
        <w:rPr>
          <w:rFonts w:cs="David"/>
          <w:b/>
          <w:szCs w:val="24"/>
          <w:rtl/>
        </w:rPr>
        <w:lastRenderedPageBreak/>
        <w:t xml:space="preserve">תשובות </w:t>
      </w:r>
      <w:r w:rsidRPr="00C31917">
        <w:rPr>
          <w:rFonts w:cs="David" w:hint="eastAsia"/>
          <w:b/>
          <w:szCs w:val="24"/>
          <w:rtl/>
        </w:rPr>
        <w:t>והבהרות</w:t>
      </w:r>
      <w:r w:rsidRPr="00C31917">
        <w:rPr>
          <w:rFonts w:cs="David"/>
          <w:b/>
          <w:szCs w:val="24"/>
          <w:rtl/>
        </w:rPr>
        <w:t xml:space="preserve"> אלה יהוו חלק בלתי נפרד ממסמכי המכרז.</w:t>
      </w:r>
    </w:p>
    <w:p w14:paraId="3A9AE8AC" w14:textId="6DB3E876" w:rsidR="001F7B06" w:rsidRPr="00C31917" w:rsidRDefault="001F7B06" w:rsidP="00271123">
      <w:pPr>
        <w:spacing w:line="276" w:lineRule="auto"/>
        <w:ind w:left="418"/>
        <w:jc w:val="both"/>
        <w:rPr>
          <w:rFonts w:cs="David"/>
          <w:b/>
          <w:bCs/>
          <w:szCs w:val="24"/>
          <w:rtl/>
        </w:rPr>
      </w:pPr>
      <w:r w:rsidRPr="00C31917">
        <w:rPr>
          <w:rFonts w:cs="David"/>
          <w:b/>
          <w:szCs w:val="24"/>
          <w:rtl/>
        </w:rPr>
        <w:t>המשרד שומר לעצמו את הזכות לפרסם שינויים והבהרות במסמכי המכרז, אף אם אינם נובעים משאלות ההבהרה שהתקבלו מהמציעים, וזאת עד לזמן סביר לפני המועד האחרון להגשת הצעות.</w:t>
      </w:r>
    </w:p>
    <w:p w14:paraId="63DCD690" w14:textId="5CBADB3C" w:rsidR="001F7B06" w:rsidRPr="00C31917" w:rsidRDefault="001F7B06" w:rsidP="00C31917">
      <w:pPr>
        <w:pStyle w:val="affc"/>
        <w:numPr>
          <w:ilvl w:val="0"/>
          <w:numId w:val="38"/>
        </w:numPr>
        <w:spacing w:line="276" w:lineRule="auto"/>
        <w:contextualSpacing/>
        <w:jc w:val="both"/>
        <w:rPr>
          <w:rFonts w:cs="David"/>
          <w:szCs w:val="24"/>
        </w:rPr>
      </w:pPr>
      <w:r w:rsidRPr="00C31917">
        <w:rPr>
          <w:rFonts w:cs="David" w:hint="eastAsia"/>
          <w:szCs w:val="24"/>
          <w:rtl/>
        </w:rPr>
        <w:t>הגשת</w:t>
      </w:r>
      <w:r w:rsidRPr="00C31917">
        <w:rPr>
          <w:rFonts w:cs="David"/>
          <w:szCs w:val="24"/>
          <w:rtl/>
        </w:rPr>
        <w:t xml:space="preserve"> </w:t>
      </w:r>
      <w:r w:rsidRPr="00C31917">
        <w:rPr>
          <w:rFonts w:cs="David" w:hint="eastAsia"/>
          <w:szCs w:val="24"/>
          <w:rtl/>
        </w:rPr>
        <w:t>הצעות</w:t>
      </w:r>
      <w:r w:rsidRPr="00C31917">
        <w:rPr>
          <w:rFonts w:cs="David"/>
          <w:szCs w:val="24"/>
          <w:rtl/>
        </w:rPr>
        <w:t xml:space="preserve">: יש להגיש, בשפה העברית, לתיבת המכרזים של המשרד, </w:t>
      </w:r>
      <w:r w:rsidRPr="00C31917">
        <w:rPr>
          <w:rFonts w:ascii="David" w:hAnsi="David" w:cs="David"/>
          <w:szCs w:val="24"/>
          <w:rtl/>
        </w:rPr>
        <w:t>לתיבת המכרזים שבקומת הכניסה בבניין ממשל זמין, רח' נתנאל לורך 1, ירושלים</w:t>
      </w:r>
      <w:r w:rsidRPr="00C31917">
        <w:rPr>
          <w:rFonts w:cs="David"/>
          <w:szCs w:val="24"/>
          <w:rtl/>
        </w:rPr>
        <w:t xml:space="preserve">, עד </w:t>
      </w:r>
      <w:r w:rsidR="00DF7393" w:rsidRPr="00C31917">
        <w:rPr>
          <w:rFonts w:cs="David" w:hint="cs"/>
          <w:szCs w:val="24"/>
          <w:rtl/>
        </w:rPr>
        <w:t xml:space="preserve">ליום </w:t>
      </w:r>
      <w:r w:rsidR="00C31917" w:rsidRPr="00C31917">
        <w:rPr>
          <w:rFonts w:cs="David" w:hint="cs"/>
          <w:szCs w:val="24"/>
          <w:rtl/>
        </w:rPr>
        <w:t>18.10.</w:t>
      </w:r>
      <w:r w:rsidR="00F5246D" w:rsidRPr="00C31917">
        <w:rPr>
          <w:rFonts w:cs="David" w:hint="cs"/>
          <w:szCs w:val="24"/>
          <w:rtl/>
        </w:rPr>
        <w:t>2022</w:t>
      </w:r>
      <w:r w:rsidR="00BF43F9" w:rsidRPr="00C31917">
        <w:rPr>
          <w:rFonts w:cs="David"/>
          <w:szCs w:val="24"/>
          <w:rtl/>
        </w:rPr>
        <w:t xml:space="preserve">, </w:t>
      </w:r>
      <w:r w:rsidRPr="00C31917">
        <w:rPr>
          <w:rFonts w:cs="David"/>
          <w:szCs w:val="24"/>
          <w:rtl/>
        </w:rPr>
        <w:t xml:space="preserve">בשעה </w:t>
      </w:r>
      <w:r w:rsidR="00C31917" w:rsidRPr="00C31917">
        <w:rPr>
          <w:rFonts w:cs="David" w:hint="cs"/>
          <w:szCs w:val="24"/>
          <w:rtl/>
        </w:rPr>
        <w:t>13</w:t>
      </w:r>
      <w:r w:rsidR="00BF43F9" w:rsidRPr="00C31917">
        <w:rPr>
          <w:rFonts w:cs="David" w:hint="cs"/>
          <w:szCs w:val="24"/>
          <w:rtl/>
        </w:rPr>
        <w:t>:00</w:t>
      </w:r>
      <w:r w:rsidRPr="00C31917">
        <w:rPr>
          <w:rFonts w:cs="David"/>
          <w:szCs w:val="24"/>
          <w:rtl/>
        </w:rPr>
        <w:t xml:space="preserve">. מובהר כי אין לשלוח הצעות בדואר. </w:t>
      </w:r>
      <w:r w:rsidR="00733842" w:rsidRPr="00C31917">
        <w:rPr>
          <w:rFonts w:cs="David" w:hint="cs"/>
          <w:szCs w:val="24"/>
          <w:rtl/>
        </w:rPr>
        <w:t xml:space="preserve">ועדת מכרזים לא תדון </w:t>
      </w:r>
      <w:r w:rsidR="00733842" w:rsidRPr="00C31917">
        <w:rPr>
          <w:rFonts w:cs="David"/>
          <w:szCs w:val="24"/>
          <w:rtl/>
        </w:rPr>
        <w:t>בהצעה שלא נמצאה בתיבת המכרזים במועד האחרון להגשת הצעות</w:t>
      </w:r>
      <w:r w:rsidR="00733842" w:rsidRPr="00C31917">
        <w:rPr>
          <w:rFonts w:cs="David" w:hint="cs"/>
          <w:szCs w:val="24"/>
          <w:rtl/>
        </w:rPr>
        <w:t xml:space="preserve">. </w:t>
      </w:r>
    </w:p>
    <w:p w14:paraId="083A4DBE" w14:textId="77777777" w:rsidR="006B7455" w:rsidRPr="000B5784" w:rsidRDefault="006B7455" w:rsidP="00271123">
      <w:pPr>
        <w:jc w:val="both"/>
        <w:rPr>
          <w:rFonts w:cs="David"/>
          <w:szCs w:val="24"/>
          <w:rtl/>
        </w:rPr>
      </w:pPr>
    </w:p>
    <w:p w14:paraId="338934F5" w14:textId="5D9E63CD" w:rsidR="001F7B06" w:rsidRPr="00AA4A1E" w:rsidRDefault="001F7B06" w:rsidP="00271123">
      <w:pPr>
        <w:pStyle w:val="affc"/>
        <w:spacing w:line="276" w:lineRule="auto"/>
        <w:ind w:left="360"/>
        <w:jc w:val="both"/>
        <w:rPr>
          <w:rFonts w:cs="David"/>
          <w:szCs w:val="24"/>
        </w:rPr>
      </w:pPr>
      <w:r w:rsidRPr="00AA4A1E">
        <w:rPr>
          <w:rFonts w:cs="David" w:hint="eastAsia"/>
          <w:szCs w:val="24"/>
          <w:rtl/>
        </w:rPr>
        <w:t>מודעה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זו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מכילה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מידע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תמציתי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בלבד</w:t>
      </w:r>
      <w:r w:rsidRPr="00AA4A1E">
        <w:rPr>
          <w:rFonts w:cs="David"/>
          <w:szCs w:val="24"/>
          <w:rtl/>
        </w:rPr>
        <w:t xml:space="preserve">. </w:t>
      </w:r>
      <w:r w:rsidRPr="00AA4A1E">
        <w:rPr>
          <w:rFonts w:cs="David" w:hint="eastAsia"/>
          <w:szCs w:val="24"/>
          <w:rtl/>
        </w:rPr>
        <w:t>במקרה</w:t>
      </w:r>
      <w:r w:rsidRPr="00AA4A1E">
        <w:rPr>
          <w:rFonts w:cs="David"/>
          <w:szCs w:val="24"/>
          <w:rtl/>
        </w:rPr>
        <w:t xml:space="preserve"> של סתירה או אי התאמה בין תוכן מודעה זו לבין הוראות מסמכי המכרז – האמור במסמכי המכרז גובר על הוראות מודעה זו. </w:t>
      </w:r>
    </w:p>
    <w:sectPr w:rsidR="001F7B06" w:rsidRPr="00AA4A1E" w:rsidSect="00FD56B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440" w:right="1559" w:bottom="993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BF84865" w14:textId="77777777" w:rsidR="001D4825" w:rsidRDefault="001D4825">
      <w:r>
        <w:separator/>
      </w:r>
    </w:p>
  </w:endnote>
  <w:endnote w:type="continuationSeparator" w:id="0">
    <w:p w14:paraId="13540F0B" w14:textId="77777777" w:rsidR="001D4825" w:rsidRDefault="001D48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01A11A" w14:textId="77777777" w:rsidR="00FD56BC" w:rsidRDefault="00FD56BC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F94090" w14:textId="77777777" w:rsidR="002A056A" w:rsidRDefault="002A056A" w:rsidP="00B82735">
    <w:pPr>
      <w:pStyle w:val="31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14:paraId="762ED8EF" w14:textId="77777777" w:rsidR="002A056A" w:rsidRDefault="002A056A" w:rsidP="00644F3D">
    <w:pPr>
      <w:pStyle w:val="31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847767" w14:textId="77777777" w:rsidR="002A056A" w:rsidRDefault="002A056A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14:paraId="4EE57785" w14:textId="77777777" w:rsidR="002A056A" w:rsidRPr="005A638E" w:rsidRDefault="002A056A" w:rsidP="005C68B4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A115E78" w14:textId="77777777" w:rsidR="001D4825" w:rsidRDefault="001D4825">
      <w:r>
        <w:separator/>
      </w:r>
    </w:p>
  </w:footnote>
  <w:footnote w:type="continuationSeparator" w:id="0">
    <w:p w14:paraId="5A6124BC" w14:textId="77777777" w:rsidR="001D4825" w:rsidRDefault="001D48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399AAD" w14:textId="77777777" w:rsidR="002A056A" w:rsidRDefault="00DC6E3D">
    <w:pPr>
      <w:pStyle w:val="a7"/>
      <w:framePr w:wrap="around" w:vAnchor="text" w:hAnchor="margin" w:xAlign="center" w:y="1"/>
      <w:rPr>
        <w:rStyle w:val="ab"/>
        <w:rFonts w:cs="FrankRuehl"/>
        <w:rtl/>
      </w:rPr>
    </w:pPr>
    <w:r>
      <w:rPr>
        <w:rStyle w:val="ab"/>
        <w:rFonts w:cs="FrankRuehl"/>
      </w:rPr>
      <w:fldChar w:fldCharType="begin"/>
    </w:r>
    <w:r w:rsidR="002A056A">
      <w:rPr>
        <w:rStyle w:val="ab"/>
        <w:rFonts w:cs="FrankRuehl"/>
      </w:rPr>
      <w:instrText xml:space="preserve">PAGE  </w:instrText>
    </w:r>
    <w:r>
      <w:rPr>
        <w:rStyle w:val="ab"/>
        <w:rFonts w:cs="FrankRuehl"/>
      </w:rPr>
      <w:fldChar w:fldCharType="end"/>
    </w:r>
  </w:p>
  <w:p w14:paraId="12EFD038" w14:textId="77777777" w:rsidR="002A056A" w:rsidRDefault="002A056A">
    <w:pPr>
      <w:pStyle w:val="a7"/>
      <w:rPr>
        <w:rtl/>
      </w:rPr>
    </w:pPr>
  </w:p>
  <w:p w14:paraId="1513A101" w14:textId="77777777" w:rsidR="002A056A" w:rsidRDefault="002A056A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CFB6B6" w14:textId="77777777"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ab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3B03E1" w14:textId="77777777" w:rsidR="002A056A" w:rsidRDefault="002A056A">
    <w:pPr>
      <w:pStyle w:val="a7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pStyle w:val="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pStyle w:val="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 w15:restartNumberingAfterBreak="0">
    <w:nsid w:val="2C4F7F7D"/>
    <w:multiLevelType w:val="multilevel"/>
    <w:tmpl w:val="E4CC28F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Style12"/>
      <w:lvlText w:val="%1.%2."/>
      <w:lvlJc w:val="left"/>
      <w:pPr>
        <w:ind w:left="792" w:hanging="432"/>
      </w:pPr>
      <w:rPr>
        <w:rFonts w:hint="default"/>
        <w:lang w:val="en-US"/>
      </w:rPr>
    </w:lvl>
    <w:lvl w:ilvl="2">
      <w:start w:val="1"/>
      <w:numFmt w:val="decimal"/>
      <w:pStyle w:val="Style10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6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7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9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0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3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4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5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7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9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3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4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7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8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60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1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2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3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4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5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6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7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8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9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0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BD038E5"/>
    <w:multiLevelType w:val="multilevel"/>
    <w:tmpl w:val="04090025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b w:val="0"/>
        <w:u w:val="none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74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6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9"/>
  </w:num>
  <w:num w:numId="16">
    <w:abstractNumId w:val="67"/>
  </w:num>
  <w:num w:numId="17">
    <w:abstractNumId w:val="36"/>
  </w:num>
  <w:num w:numId="18">
    <w:abstractNumId w:val="20"/>
  </w:num>
  <w:num w:numId="19">
    <w:abstractNumId w:val="46"/>
  </w:num>
  <w:num w:numId="20">
    <w:abstractNumId w:val="51"/>
  </w:num>
  <w:num w:numId="21">
    <w:abstractNumId w:val="37"/>
  </w:num>
  <w:num w:numId="22">
    <w:abstractNumId w:val="19"/>
  </w:num>
  <w:num w:numId="23">
    <w:abstractNumId w:val="18"/>
  </w:num>
  <w:num w:numId="24">
    <w:abstractNumId w:val="59"/>
  </w:num>
  <w:num w:numId="25">
    <w:abstractNumId w:val="71"/>
  </w:num>
  <w:num w:numId="26">
    <w:abstractNumId w:val="70"/>
  </w:num>
  <w:num w:numId="27">
    <w:abstractNumId w:val="24"/>
  </w:num>
  <w:num w:numId="28">
    <w:abstractNumId w:val="62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6"/>
  </w:num>
  <w:num w:numId="35">
    <w:abstractNumId w:val="48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9"/>
  </w:num>
  <w:num w:numId="39">
    <w:abstractNumId w:val="63"/>
  </w:num>
  <w:num w:numId="40">
    <w:abstractNumId w:val="66"/>
  </w:num>
  <w:num w:numId="41">
    <w:abstractNumId w:val="40"/>
  </w:num>
  <w:num w:numId="42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3"/>
  </w:num>
  <w:num w:numId="47">
    <w:abstractNumId w:val="33"/>
  </w:num>
  <w:num w:numId="48">
    <w:abstractNumId w:val="38"/>
  </w:num>
  <w:num w:numId="49">
    <w:abstractNumId w:val="60"/>
  </w:num>
  <w:num w:numId="50">
    <w:abstractNumId w:val="58"/>
  </w:num>
  <w:num w:numId="51">
    <w:abstractNumId w:val="25"/>
  </w:num>
  <w:num w:numId="52">
    <w:abstractNumId w:val="22"/>
  </w:num>
  <w:num w:numId="53">
    <w:abstractNumId w:val="23"/>
  </w:num>
  <w:num w:numId="54">
    <w:abstractNumId w:val="42"/>
  </w:num>
  <w:num w:numId="5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2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5"/>
  </w:num>
  <w:num w:numId="75">
    <w:abstractNumId w:val="75"/>
  </w:num>
  <w:num w:numId="76">
    <w:abstractNumId w:val="17"/>
  </w:num>
  <w:num w:numId="77">
    <w:abstractNumId w:val="41"/>
  </w:num>
  <w:num w:numId="78">
    <w:abstractNumId w:val="68"/>
  </w:num>
  <w:num w:numId="79">
    <w:abstractNumId w:val="35"/>
  </w:num>
  <w:num w:numId="80">
    <w:abstractNumId w:val="73"/>
  </w:num>
  <w:num w:numId="81">
    <w:abstractNumId w:val="7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removeDateAndTime/>
  <w:doNotDisplayPageBoundaries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AEInNDYyMzSwtDMyUdpeDU4uLM/DyQAsNaAKyA91AsAAAA"/>
  </w:docVars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29B2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3F9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44C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374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78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471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8B9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825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123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77BCF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08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C17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1DDF"/>
    <w:rsid w:val="002F2665"/>
    <w:rsid w:val="002F3986"/>
    <w:rsid w:val="002F3B98"/>
    <w:rsid w:val="002F43C9"/>
    <w:rsid w:val="002F5268"/>
    <w:rsid w:val="002F55F1"/>
    <w:rsid w:val="002F5C45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2FCF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3EA2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4C3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4FC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1CC1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28B5"/>
    <w:rsid w:val="00444CCC"/>
    <w:rsid w:val="00444E9E"/>
    <w:rsid w:val="004465A1"/>
    <w:rsid w:val="00446AB9"/>
    <w:rsid w:val="004470B4"/>
    <w:rsid w:val="00447314"/>
    <w:rsid w:val="00447A24"/>
    <w:rsid w:val="004500AF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81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326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1BC5"/>
    <w:rsid w:val="005820C7"/>
    <w:rsid w:val="00584360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3CE2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3E06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2822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579AF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A8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4F91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455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4EDA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842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061"/>
    <w:rsid w:val="007C6471"/>
    <w:rsid w:val="007C6617"/>
    <w:rsid w:val="007C68DE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2192"/>
    <w:rsid w:val="00854298"/>
    <w:rsid w:val="00854669"/>
    <w:rsid w:val="00854811"/>
    <w:rsid w:val="00854845"/>
    <w:rsid w:val="00855789"/>
    <w:rsid w:val="00856034"/>
    <w:rsid w:val="00856529"/>
    <w:rsid w:val="00856FFA"/>
    <w:rsid w:val="00857E04"/>
    <w:rsid w:val="00857EB0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2CA1"/>
    <w:rsid w:val="00873DBB"/>
    <w:rsid w:val="008740FA"/>
    <w:rsid w:val="008744E5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20A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2A3C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58B4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D1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5EC8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1CE4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1643A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3100"/>
    <w:rsid w:val="00AA3217"/>
    <w:rsid w:val="00AA3879"/>
    <w:rsid w:val="00AA3DEB"/>
    <w:rsid w:val="00AA4944"/>
    <w:rsid w:val="00AA4A1E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2E1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3D01"/>
    <w:rsid w:val="00B241DC"/>
    <w:rsid w:val="00B2509B"/>
    <w:rsid w:val="00B265E7"/>
    <w:rsid w:val="00B26E28"/>
    <w:rsid w:val="00B2755A"/>
    <w:rsid w:val="00B30016"/>
    <w:rsid w:val="00B302AF"/>
    <w:rsid w:val="00B306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1E13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4188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387"/>
    <w:rsid w:val="00C275E7"/>
    <w:rsid w:val="00C309C9"/>
    <w:rsid w:val="00C31917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410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6299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0537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0A0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1A7F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294"/>
    <w:rsid w:val="00DF7393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4B0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04C2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17FA6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6D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671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  <w14:docId w14:val="3699DBB8"/>
  <w15:docId w15:val="{AD519455-3842-499D-98DD-F76DADC880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10">
    <w:name w:val="heading 1"/>
    <w:basedOn w:val="a2"/>
    <w:next w:val="a2"/>
    <w:link w:val="12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2">
    <w:name w:val="heading 2"/>
    <w:aliases w:val="E,h2,h21"/>
    <w:basedOn w:val="a2"/>
    <w:next w:val="a2"/>
    <w:link w:val="20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3">
    <w:name w:val="heading 3"/>
    <w:basedOn w:val="a2"/>
    <w:next w:val="a2"/>
    <w:link w:val="30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4">
    <w:name w:val="heading 4"/>
    <w:aliases w:val="Heading 4 תו תו,Heading 4 תו תו תו תו"/>
    <w:basedOn w:val="3"/>
    <w:next w:val="a2"/>
    <w:link w:val="40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5">
    <w:name w:val="heading 5"/>
    <w:aliases w:val="Heading 5 תו"/>
    <w:basedOn w:val="4"/>
    <w:next w:val="a2"/>
    <w:link w:val="50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6">
    <w:name w:val="heading 6"/>
    <w:basedOn w:val="RonnyHeading"/>
    <w:next w:val="a2"/>
    <w:link w:val="60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7">
    <w:name w:val="heading 7"/>
    <w:basedOn w:val="RonnyHeading"/>
    <w:next w:val="a2"/>
    <w:link w:val="70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8">
    <w:name w:val="heading 8"/>
    <w:basedOn w:val="7"/>
    <w:next w:val="a1"/>
    <w:link w:val="80"/>
    <w:uiPriority w:val="99"/>
    <w:qFormat/>
    <w:rsid w:val="0001419B"/>
    <w:pPr>
      <w:ind w:right="2434"/>
      <w:outlineLvl w:val="7"/>
    </w:pPr>
  </w:style>
  <w:style w:type="paragraph" w:styleId="9">
    <w:name w:val="heading 9"/>
    <w:basedOn w:val="8"/>
    <w:next w:val="a1"/>
    <w:link w:val="90"/>
    <w:uiPriority w:val="99"/>
    <w:qFormat/>
    <w:rsid w:val="0001419B"/>
    <w:pPr>
      <w:ind w:right="7188"/>
      <w:outlineLvl w:val="8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2">
    <w:name w:val="כותרת 1 תו"/>
    <w:basedOn w:val="a3"/>
    <w:link w:val="10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20">
    <w:name w:val="כותרת 2 תו"/>
    <w:aliases w:val="E תו,h2 תו,h21 תו"/>
    <w:basedOn w:val="a3"/>
    <w:link w:val="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30">
    <w:name w:val="כותרת 3 תו"/>
    <w:basedOn w:val="a3"/>
    <w:link w:val="3"/>
    <w:uiPriority w:val="99"/>
    <w:locked/>
    <w:rsid w:val="007A4A06"/>
    <w:rPr>
      <w:b/>
      <w:bCs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3"/>
    <w:link w:val="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50">
    <w:name w:val="כותרת 5 תו"/>
    <w:aliases w:val="Heading 5 תו תו"/>
    <w:basedOn w:val="a3"/>
    <w:link w:val="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60">
    <w:name w:val="כותרת 6 תו"/>
    <w:basedOn w:val="a3"/>
    <w:link w:val="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70">
    <w:name w:val="כותרת 7 תו"/>
    <w:basedOn w:val="a3"/>
    <w:link w:val="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80">
    <w:name w:val="כותרת 8 תו"/>
    <w:basedOn w:val="a3"/>
    <w:link w:val="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90">
    <w:name w:val="כותרת 9 תו"/>
    <w:basedOn w:val="a3"/>
    <w:link w:val="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2">
    <w:name w:val="טקסט בסיסי"/>
    <w:link w:val="a6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6">
    <w:name w:val="טקסט בסיסי תו"/>
    <w:link w:val="a2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2"/>
    <w:next w:val="a2"/>
    <w:uiPriority w:val="99"/>
    <w:rsid w:val="00DD442E"/>
    <w:pPr>
      <w:ind w:left="1040" w:right="1040" w:hanging="1134"/>
      <w:jc w:val="both"/>
    </w:pPr>
  </w:style>
  <w:style w:type="paragraph" w:styleId="a7">
    <w:name w:val="header"/>
    <w:basedOn w:val="a1"/>
    <w:link w:val="a8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8">
    <w:name w:val="כותרת עליונה תו"/>
    <w:basedOn w:val="a3"/>
    <w:link w:val="a7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a9">
    <w:name w:val="footer"/>
    <w:basedOn w:val="a1"/>
    <w:link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a">
    <w:name w:val="כותרת תחתונה תו"/>
    <w:basedOn w:val="a3"/>
    <w:link w:val="a9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ab">
    <w:name w:val="page number"/>
    <w:basedOn w:val="a3"/>
    <w:uiPriority w:val="99"/>
    <w:rsid w:val="00DD442E"/>
    <w:rPr>
      <w:rFonts w:cs="Times New Roman"/>
    </w:rPr>
  </w:style>
  <w:style w:type="character" w:styleId="Hyperlink">
    <w:name w:val="Hyperlink"/>
    <w:basedOn w:val="a3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a1"/>
    <w:link w:val="NormalWeb0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1">
    <w:name w:val="5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1">
    <w:name w:val="4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1">
    <w:name w:val="3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1">
    <w:name w:val="2"/>
    <w:basedOn w:val="a1"/>
    <w:next w:val="ac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ac">
    <w:name w:val="Plain Text"/>
    <w:basedOn w:val="a1"/>
    <w:link w:val="ad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ad">
    <w:name w:val="טקסט רגיל תו"/>
    <w:basedOn w:val="a3"/>
    <w:link w:val="ac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a1"/>
    <w:next w:val="a1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a3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a1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ae">
    <w:name w:val="Balloon Text"/>
    <w:basedOn w:val="a1"/>
    <w:link w:val="af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af">
    <w:name w:val="טקסט בלונים תו"/>
    <w:basedOn w:val="a3"/>
    <w:link w:val="ae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af0">
    <w:name w:val="List Bullet"/>
    <w:basedOn w:val="a1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22">
    <w:name w:val="List Bullet 2"/>
    <w:basedOn w:val="a1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af1">
    <w:name w:val="List Number"/>
    <w:basedOn w:val="a1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af2">
    <w:name w:val="Subtitle"/>
    <w:basedOn w:val="a1"/>
    <w:link w:val="af3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af3">
    <w:name w:val="כותרת משנה תו"/>
    <w:basedOn w:val="a3"/>
    <w:link w:val="af2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af4">
    <w:name w:val="Body Text"/>
    <w:basedOn w:val="a1"/>
    <w:link w:val="af5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af5">
    <w:name w:val="גוף טקסט תו"/>
    <w:basedOn w:val="a3"/>
    <w:link w:val="af4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42">
    <w:name w:val="List Bullet 4"/>
    <w:basedOn w:val="a1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23">
    <w:name w:val="Body Text 2"/>
    <w:basedOn w:val="a1"/>
    <w:link w:val="24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24">
    <w:name w:val="גוף טקסט 2 תו"/>
    <w:basedOn w:val="a3"/>
    <w:link w:val="23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32">
    <w:name w:val="Body Text 3"/>
    <w:basedOn w:val="a1"/>
    <w:link w:val="33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33">
    <w:name w:val="גוף טקסט 3 תו"/>
    <w:basedOn w:val="a3"/>
    <w:link w:val="32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af6">
    <w:name w:val="Body Text Indent"/>
    <w:basedOn w:val="a1"/>
    <w:link w:val="af7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af7">
    <w:name w:val="כניסה בגוף טקסט תו"/>
    <w:basedOn w:val="a3"/>
    <w:link w:val="af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52">
    <w:name w:val="List Bullet 5"/>
    <w:basedOn w:val="a1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25">
    <w:name w:val="List Number 2"/>
    <w:basedOn w:val="a1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43">
    <w:name w:val="List Number 4"/>
    <w:basedOn w:val="a1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af8">
    <w:name w:val="Title"/>
    <w:basedOn w:val="a1"/>
    <w:link w:val="af9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af9">
    <w:name w:val="כותרת טקסט תו"/>
    <w:basedOn w:val="a3"/>
    <w:link w:val="af8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53">
    <w:name w:val="List Number 5"/>
    <w:basedOn w:val="a1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26">
    <w:name w:val="Body Text Indent 2"/>
    <w:basedOn w:val="a1"/>
    <w:link w:val="27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27">
    <w:name w:val="כניסה בגוף טקסט 2 תו"/>
    <w:basedOn w:val="a3"/>
    <w:link w:val="2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28">
    <w:name w:val="List Continue 2"/>
    <w:basedOn w:val="a1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afa">
    <w:name w:val="footnote text"/>
    <w:basedOn w:val="a1"/>
    <w:link w:val="afb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afb">
    <w:name w:val="טקסט הערת שוליים תו"/>
    <w:basedOn w:val="a3"/>
    <w:link w:val="afa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3">
    <w:name w:val="1"/>
    <w:basedOn w:val="a1"/>
    <w:next w:val="a7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4">
    <w:name w:val="פיסקה1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9">
    <w:name w:val="פיסקה2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4">
    <w:name w:val="תוכן3"/>
    <w:basedOn w:val="a1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afc">
    <w:name w:val="annotation reference"/>
    <w:basedOn w:val="a3"/>
    <w:uiPriority w:val="99"/>
    <w:rsid w:val="00DD442E"/>
    <w:rPr>
      <w:rFonts w:cs="Times New Roman"/>
      <w:sz w:val="16"/>
    </w:rPr>
  </w:style>
  <w:style w:type="paragraph" w:styleId="afd">
    <w:name w:val="annotation text"/>
    <w:aliases w:val="תו"/>
    <w:basedOn w:val="a1"/>
    <w:link w:val="afe"/>
    <w:uiPriority w:val="99"/>
    <w:rsid w:val="00DD442E"/>
    <w:rPr>
      <w:rFonts w:cs="David"/>
      <w:sz w:val="20"/>
      <w:szCs w:val="22"/>
    </w:rPr>
  </w:style>
  <w:style w:type="character" w:customStyle="1" w:styleId="afe">
    <w:name w:val="טקסט הערה תו"/>
    <w:aliases w:val="תו תו1"/>
    <w:basedOn w:val="a3"/>
    <w:link w:val="afd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aff">
    <w:name w:val="annotation subject"/>
    <w:basedOn w:val="afd"/>
    <w:next w:val="afd"/>
    <w:link w:val="aff0"/>
    <w:uiPriority w:val="99"/>
    <w:semiHidden/>
    <w:rsid w:val="00DD442E"/>
    <w:rPr>
      <w:b/>
      <w:bCs/>
    </w:rPr>
  </w:style>
  <w:style w:type="character" w:customStyle="1" w:styleId="aff0">
    <w:name w:val="נושא הערה תו"/>
    <w:basedOn w:val="afe"/>
    <w:link w:val="aff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a1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35">
    <w:name w:val="Body Text Indent 3"/>
    <w:basedOn w:val="a1"/>
    <w:link w:val="36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36">
    <w:name w:val="כניסה בגוף טקסט 3 תו"/>
    <w:basedOn w:val="a3"/>
    <w:link w:val="35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aff1">
    <w:name w:val="Table Grid"/>
    <w:basedOn w:val="a4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a">
    <w:name w:val="רמה 2"/>
    <w:basedOn w:val="a2"/>
    <w:link w:val="2b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b">
    <w:name w:val="רמה 2 תו"/>
    <w:basedOn w:val="a6"/>
    <w:link w:val="2a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5">
    <w:name w:val="רמה 1"/>
    <w:basedOn w:val="a2"/>
    <w:next w:val="2a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a1"/>
    <w:next w:val="a1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a1"/>
    <w:next w:val="a1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a1"/>
    <w:next w:val="a1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a1"/>
    <w:next w:val="a1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a1"/>
    <w:next w:val="a1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a1"/>
    <w:next w:val="a1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2"/>
    <w:next w:val="a2"/>
    <w:link w:val="aff2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ff2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7">
    <w:name w:val="פיסקה3"/>
    <w:basedOn w:val="a1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4">
    <w:name w:val="פיסקה4"/>
    <w:basedOn w:val="a1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4">
    <w:name w:val="פיסקה5"/>
    <w:basedOn w:val="a1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1">
    <w:name w:val="פיסקה6"/>
    <w:basedOn w:val="a1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1">
    <w:name w:val="פיסקה7"/>
    <w:basedOn w:val="a1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1">
    <w:name w:val="פיסקה8"/>
    <w:basedOn w:val="a1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aff3">
    <w:name w:val="List"/>
    <w:basedOn w:val="a1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2c">
    <w:name w:val="List 2"/>
    <w:basedOn w:val="a1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38">
    <w:name w:val="List 3"/>
    <w:basedOn w:val="a1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45">
    <w:name w:val="List 4"/>
    <w:basedOn w:val="a1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55">
    <w:name w:val="List 5"/>
    <w:basedOn w:val="a1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39">
    <w:name w:val="List Bullet 3"/>
    <w:basedOn w:val="a1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3a">
    <w:name w:val="List Number 3"/>
    <w:basedOn w:val="a1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aff4">
    <w:name w:val="List Continue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3b">
    <w:name w:val="List Continue 3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46">
    <w:name w:val="List Continue 4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56">
    <w:name w:val="List Continue 5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6">
    <w:name w:val="כותרת1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d">
    <w:name w:val="כותרת2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c">
    <w:name w:val="כותרת3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ff5">
    <w:name w:val="בכבוד"/>
    <w:basedOn w:val="a1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a1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7">
    <w:name w:val="ממוספר1"/>
    <w:basedOn w:val="a1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e">
    <w:name w:val="ממוספר2"/>
    <w:basedOn w:val="a1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d">
    <w:name w:val="ממוספר3"/>
    <w:basedOn w:val="a1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7">
    <w:name w:val="ממוספר4"/>
    <w:basedOn w:val="a1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a1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a1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a1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a1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a1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a1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a1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a1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a1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a1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a1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a1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a1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a1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a1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2"/>
    <w:uiPriority w:val="99"/>
    <w:rsid w:val="001D6233"/>
    <w:pPr>
      <w:numPr>
        <w:numId w:val="21"/>
      </w:numPr>
      <w:ind w:right="1117"/>
    </w:pPr>
  </w:style>
  <w:style w:type="paragraph" w:customStyle="1" w:styleId="aff6">
    <w:name w:val="טבלה"/>
    <w:basedOn w:val="a2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a1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0">
    <w:name w:val="Normal (Web) תו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a1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a1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aff7">
    <w:name w:val="Block Text"/>
    <w:basedOn w:val="a1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8">
    <w:name w:val="פיסקת רשימה1"/>
    <w:basedOn w:val="a1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2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9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a1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aff8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a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aff9">
    <w:name w:val="Document Map"/>
    <w:basedOn w:val="a1"/>
    <w:link w:val="affa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affa">
    <w:name w:val="מפת מסמך תו"/>
    <w:basedOn w:val="a3"/>
    <w:link w:val="aff9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ffb">
    <w:name w:val="תו תו"/>
    <w:basedOn w:val="a1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ffc">
    <w:name w:val="List Paragraph"/>
    <w:basedOn w:val="a1"/>
    <w:link w:val="affd"/>
    <w:uiPriority w:val="34"/>
    <w:qFormat/>
    <w:rsid w:val="00A62928"/>
    <w:pPr>
      <w:ind w:left="720"/>
    </w:pPr>
  </w:style>
  <w:style w:type="paragraph" w:customStyle="1" w:styleId="Style4">
    <w:name w:val="Style4"/>
    <w:basedOn w:val="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a3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7">
    <w:name w:val="ממוספר 5 תו תו תו תו תו"/>
    <w:basedOn w:val="48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8">
    <w:name w:val="ממוספר 4"/>
    <w:basedOn w:val="a1"/>
    <w:link w:val="49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9">
    <w:name w:val="ממוספר 4 תו"/>
    <w:link w:val="48"/>
    <w:uiPriority w:val="99"/>
    <w:locked/>
    <w:rsid w:val="008E0655"/>
    <w:rPr>
      <w:sz w:val="24"/>
    </w:rPr>
  </w:style>
  <w:style w:type="paragraph" w:customStyle="1" w:styleId="3e">
    <w:name w:val="ממוספר 3"/>
    <w:basedOn w:val="3"/>
    <w:next w:val="a1"/>
    <w:link w:val="3f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2">
    <w:name w:val="ממוספר 6 תו תו תו"/>
    <w:basedOn w:val="57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a">
    <w:name w:val="ממוספר 4 תו תו"/>
    <w:basedOn w:val="a3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a1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f">
    <w:name w:val="ממוספר 3 תו תו"/>
    <w:link w:val="3e"/>
    <w:uiPriority w:val="99"/>
    <w:locked/>
    <w:rsid w:val="00B1404C"/>
    <w:rPr>
      <w:sz w:val="24"/>
    </w:rPr>
  </w:style>
  <w:style w:type="paragraph" w:customStyle="1" w:styleId="11">
    <w:name w:val="1.1"/>
    <w:basedOn w:val="affc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a1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affc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a3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a3"/>
    <w:link w:val="11"/>
    <w:rsid w:val="003E7A7C"/>
    <w:rPr>
      <w:rFonts w:ascii="David" w:hAnsi="David" w:cs="David"/>
      <w:sz w:val="24"/>
      <w:szCs w:val="24"/>
    </w:rPr>
  </w:style>
  <w:style w:type="character" w:customStyle="1" w:styleId="affd">
    <w:name w:val="פיסקת רשימה תו"/>
    <w:link w:val="affc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Style10">
    <w:name w:val="Style10"/>
    <w:basedOn w:val="2"/>
    <w:link w:val="Style10Char"/>
    <w:qFormat/>
    <w:rsid w:val="00277BCF"/>
    <w:pPr>
      <w:keepNext w:val="0"/>
      <w:keepLines w:val="0"/>
      <w:widowControl w:val="0"/>
      <w:numPr>
        <w:ilvl w:val="2"/>
        <w:numId w:val="79"/>
      </w:numPr>
      <w:tabs>
        <w:tab w:val="left" w:pos="1820"/>
      </w:tabs>
      <w:spacing w:before="0" w:after="0" w:line="360" w:lineRule="auto"/>
      <w:jc w:val="both"/>
    </w:pPr>
    <w:rPr>
      <w:rFonts w:ascii="Arial" w:hAnsi="Arial" w:cs="David"/>
      <w:b w:val="0"/>
      <w:bCs w:val="0"/>
      <w:sz w:val="24"/>
      <w:szCs w:val="24"/>
    </w:rPr>
  </w:style>
  <w:style w:type="paragraph" w:customStyle="1" w:styleId="Style12">
    <w:name w:val="Style 12"/>
    <w:basedOn w:val="Style10"/>
    <w:qFormat/>
    <w:rsid w:val="00277BCF"/>
    <w:pPr>
      <w:numPr>
        <w:ilvl w:val="1"/>
      </w:numPr>
      <w:tabs>
        <w:tab w:val="clear" w:pos="1820"/>
        <w:tab w:val="num" w:pos="360"/>
        <w:tab w:val="left" w:pos="1253"/>
      </w:tabs>
      <w:ind w:left="1224" w:hanging="504"/>
    </w:pPr>
  </w:style>
  <w:style w:type="character" w:customStyle="1" w:styleId="Style10Char">
    <w:name w:val="Style10 Char"/>
    <w:basedOn w:val="a3"/>
    <w:link w:val="Style10"/>
    <w:rsid w:val="00277BCF"/>
    <w:rPr>
      <w:rFonts w:ascii="Arial" w:hAnsi="Arial" w:cs="David"/>
      <w:sz w:val="24"/>
      <w:szCs w:val="24"/>
    </w:rPr>
  </w:style>
  <w:style w:type="character" w:customStyle="1" w:styleId="UnresolvedMention1">
    <w:name w:val="Unresolved Mention1"/>
    <w:basedOn w:val="a3"/>
    <w:uiPriority w:val="99"/>
    <w:semiHidden/>
    <w:unhideWhenUsed/>
    <w:rsid w:val="000363F9"/>
    <w:rPr>
      <w:color w:val="605E5C"/>
      <w:shd w:val="clear" w:color="auto" w:fill="E1DFDD"/>
    </w:rPr>
  </w:style>
  <w:style w:type="character" w:customStyle="1" w:styleId="2f">
    <w:name w:val="טקסט הערה תו2"/>
    <w:basedOn w:val="a3"/>
    <w:uiPriority w:val="99"/>
    <w:rsid w:val="00965EC8"/>
    <w:rPr>
      <w:rFonts w:ascii="Times New Roman" w:eastAsia="Times New Roman" w:hAnsi="Times New Roman" w:cs="David"/>
      <w:sz w:val="20"/>
      <w:szCs w:val="20"/>
      <w:lang w:eastAsia="he-IL"/>
    </w:rPr>
  </w:style>
  <w:style w:type="paragraph" w:customStyle="1" w:styleId="Level3">
    <w:name w:val="Level 3"/>
    <w:basedOn w:val="a1"/>
    <w:link w:val="Level3Char"/>
    <w:qFormat/>
    <w:rsid w:val="00965EC8"/>
    <w:pPr>
      <w:spacing w:line="360" w:lineRule="auto"/>
      <w:jc w:val="both"/>
      <w:outlineLvl w:val="3"/>
    </w:pPr>
    <w:rPr>
      <w:rFonts w:cs="David"/>
      <w:szCs w:val="24"/>
    </w:rPr>
  </w:style>
  <w:style w:type="character" w:customStyle="1" w:styleId="Level3Char">
    <w:name w:val="Level 3 Char"/>
    <w:basedOn w:val="a3"/>
    <w:link w:val="Level3"/>
    <w:rsid w:val="00965EC8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mr.gov.il/purchasing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s://mr.gov.il/ilgstorefront/he/search/?s=TENDE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echesh@digital.gov.i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450</Words>
  <Characters>2485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Nadav Schreibman</dc:creator>
  <cp:keywords/>
  <cp:lastModifiedBy>JVK</cp:lastModifiedBy>
  <cp:revision>4</cp:revision>
  <dcterms:created xsi:type="dcterms:W3CDTF">2022-09-07T12:59:00Z</dcterms:created>
  <dcterms:modified xsi:type="dcterms:W3CDTF">2022-09-07T13:05:00Z</dcterms:modified>
</cp:coreProperties>
</file>